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noProof/>
          <w:sz w:val="18"/>
          <w:szCs w:val="22"/>
          <w14:ligatures w14:val="none"/>
        </w:rPr>
        <w:drawing>
          <wp:anchor distT="0" distB="0" distL="114300" distR="114300" simplePos="0" relativeHeight="251661312" behindDoc="1" locked="0" layoutInCell="1" allowOverlap="1" wp14:anchorId="783B81AD" wp14:editId="1DEAB9B8">
            <wp:simplePos x="0" y="0"/>
            <wp:positionH relativeFrom="column">
              <wp:posOffset>-902526</wp:posOffset>
            </wp:positionH>
            <wp:positionV relativeFrom="paragraph">
              <wp:posOffset>-443231</wp:posOffset>
            </wp:positionV>
            <wp:extent cx="1745673" cy="1745673"/>
            <wp:effectExtent l="0" t="0" r="698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2x512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6616" cy="1746616"/>
                    </a:xfrm>
                    <a:prstGeom prst="rect">
                      <a:avLst/>
                    </a:prstGeom>
                  </pic:spPr>
                </pic:pic>
              </a:graphicData>
            </a:graphic>
            <wp14:sizeRelH relativeFrom="page">
              <wp14:pctWidth>0</wp14:pctWidth>
            </wp14:sizeRelH>
            <wp14:sizeRelV relativeFrom="page">
              <wp14:pctHeight>0</wp14:pctHeight>
            </wp14:sizeRelV>
          </wp:anchor>
        </w:drawing>
      </w:r>
      <w:r w:rsidRPr="003C7FAE">
        <w:rPr>
          <w:rFonts w:ascii="Arial" w:hAnsi="Arial" w:cs="Arial"/>
          <w:sz w:val="18"/>
          <w:szCs w:val="22"/>
          <w14:ligatures w14:val="none"/>
        </w:rPr>
        <w:t>City of Moreno Valley</w:t>
      </w:r>
    </w:p>
    <w:p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sz w:val="18"/>
          <w:szCs w:val="22"/>
          <w14:ligatures w14:val="none"/>
        </w:rPr>
        <w:t>Community Development Department</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Planning Division</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 xml:space="preserve">City Hall Council Chamber </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14177 Frederick Street</w:t>
      </w:r>
    </w:p>
    <w:p w:rsidR="00CB427A" w:rsidRPr="003C7FAE" w:rsidRDefault="00CB427A" w:rsidP="003C7FAE">
      <w:pPr>
        <w:spacing w:after="0" w:line="240" w:lineRule="auto"/>
        <w:ind w:left="994" w:right="-1440"/>
        <w:rPr>
          <w:rFonts w:ascii="Arial" w:hAnsi="Arial" w:cs="Arial"/>
          <w:sz w:val="18"/>
          <w:szCs w:val="22"/>
          <w14:ligatures w14:val="none"/>
        </w:rPr>
      </w:pPr>
      <w:r w:rsidRPr="003C7FAE">
        <w:rPr>
          <w:rFonts w:ascii="Arial" w:hAnsi="Arial" w:cs="Arial"/>
          <w:sz w:val="18"/>
          <w:szCs w:val="22"/>
          <w14:ligatures w14:val="none"/>
        </w:rPr>
        <w:t xml:space="preserve">Moreno Valley, CA 92553 </w:t>
      </w:r>
    </w:p>
    <w:p w:rsidR="005D46EB" w:rsidRPr="003C7FAE" w:rsidRDefault="005D46EB" w:rsidP="005D46EB">
      <w:pPr>
        <w:spacing w:after="0" w:line="240" w:lineRule="auto"/>
        <w:ind w:left="994" w:right="-1440"/>
        <w:rPr>
          <w:rFonts w:ascii="Arial" w:hAnsi="Arial" w:cs="Arial"/>
          <w:sz w:val="18"/>
          <w:szCs w:val="22"/>
          <w14:ligatures w14:val="none"/>
        </w:rPr>
      </w:pPr>
    </w:p>
    <w:p w:rsidR="003C7FAE" w:rsidRPr="003C7FAE" w:rsidRDefault="001E6D89" w:rsidP="003C7FAE">
      <w:pPr>
        <w:pStyle w:val="Footer"/>
        <w:spacing w:line="240" w:lineRule="auto"/>
        <w:ind w:left="-994"/>
        <w:rPr>
          <w:rFonts w:ascii="Arial" w:hAnsi="Arial" w:cs="Arial"/>
          <w:b/>
          <w:sz w:val="36"/>
          <w:u w:val="single"/>
        </w:rPr>
      </w:pPr>
      <w:r w:rsidRPr="00E84EBE">
        <w:rPr>
          <w:rFonts w:ascii="Times New Roman" w:hAnsi="Times New Roman" w:cs="Times New Roman"/>
          <w:noProof/>
          <w:color w:val="auto"/>
          <w:kern w:val="0"/>
          <w:sz w:val="24"/>
          <w14:ligatures w14:val="none"/>
          <w14:cntxtAlts w14:val="0"/>
        </w:rPr>
        <w:drawing>
          <wp:anchor distT="0" distB="0" distL="114300" distR="114300" simplePos="0" relativeHeight="251673600" behindDoc="0" locked="0" layoutInCell="1" allowOverlap="1" wp14:anchorId="44698010" wp14:editId="1E62C8DF">
            <wp:simplePos x="0" y="0"/>
            <wp:positionH relativeFrom="column">
              <wp:posOffset>-638810</wp:posOffset>
            </wp:positionH>
            <wp:positionV relativeFrom="paragraph">
              <wp:posOffset>420370</wp:posOffset>
            </wp:positionV>
            <wp:extent cx="3362960" cy="2531745"/>
            <wp:effectExtent l="19050" t="19050" r="27940" b="209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62960" cy="253174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3C7FAE" w:rsidRPr="003C7FAE">
        <w:rPr>
          <w:rFonts w:ascii="Arial" w:hAnsi="Arial" w:cs="Arial"/>
          <w:b/>
          <w:sz w:val="36"/>
          <w:u w:val="single"/>
        </w:rPr>
        <w:t>NOTICE OF PUBLIC HEARING</w:t>
      </w:r>
    </w:p>
    <w:p w:rsidR="00683145" w:rsidRPr="003C7FAE" w:rsidRDefault="00BA02A6" w:rsidP="00F2510B">
      <w:pPr>
        <w:spacing w:line="240" w:lineRule="auto"/>
        <w:ind w:left="4410" w:right="-720"/>
        <w:jc w:val="both"/>
        <w:rPr>
          <w:rFonts w:ascii="Arial" w:hAnsi="Arial" w:cs="Arial"/>
          <w:sz w:val="21"/>
          <w:szCs w:val="21"/>
        </w:rPr>
      </w:pPr>
      <w:r>
        <w:rPr>
          <w:noProof/>
          <w14:ligatures w14:val="none"/>
          <w14:cntxtAlts w14:val="0"/>
        </w:rPr>
        <mc:AlternateContent>
          <mc:Choice Requires="wps">
            <w:drawing>
              <wp:anchor distT="0" distB="0" distL="114300" distR="114300" simplePos="0" relativeHeight="251670528" behindDoc="0" locked="0" layoutInCell="1" allowOverlap="1" wp14:anchorId="22628918" wp14:editId="39321D69">
                <wp:simplePos x="0" y="0"/>
                <wp:positionH relativeFrom="column">
                  <wp:posOffset>-345712</wp:posOffset>
                </wp:positionH>
                <wp:positionV relativeFrom="paragraph">
                  <wp:posOffset>233407</wp:posOffset>
                </wp:positionV>
                <wp:extent cx="1439697" cy="394835"/>
                <wp:effectExtent l="0" t="0" r="0" b="0"/>
                <wp:wrapNone/>
                <wp:docPr id="9" name="Text Box 9"/>
                <wp:cNvGraphicFramePr/>
                <a:graphic xmlns:a="http://schemas.openxmlformats.org/drawingml/2006/main">
                  <a:graphicData uri="http://schemas.microsoft.com/office/word/2010/wordprocessingShape">
                    <wps:wsp>
                      <wps:cNvSpPr txBox="1"/>
                      <wps:spPr>
                        <a:xfrm>
                          <a:off x="0" y="0"/>
                          <a:ext cx="1439697" cy="394835"/>
                        </a:xfrm>
                        <a:prstGeom prst="rect">
                          <a:avLst/>
                        </a:prstGeom>
                        <a:noFill/>
                        <a:ln w="6350">
                          <a:noFill/>
                        </a:ln>
                        <a:effectLst/>
                      </wps:spPr>
                      <wps:txbx>
                        <w:txbxContent>
                          <w:p w:rsidR="00316776" w:rsidRPr="00206C54" w:rsidRDefault="00316776" w:rsidP="00316776">
                            <w:pPr>
                              <w:rPr>
                                <w:b/>
                                <w:color w:val="FFFFFF" w:themeColor="background1"/>
                                <w:sz w:val="24"/>
                                <w:szCs w:val="24"/>
                              </w:rPr>
                            </w:pPr>
                            <w:r>
                              <w:rPr>
                                <w:b/>
                                <w:color w:val="FFFFFF" w:themeColor="background1"/>
                                <w:sz w:val="24"/>
                                <w:szCs w:val="24"/>
                              </w:rPr>
                              <w:t>Postal 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628918" id="_x0000_t202" coordsize="21600,21600" o:spt="202" path="m,l,21600r21600,l21600,xe">
                <v:stroke joinstyle="miter"/>
                <v:path gradientshapeok="t" o:connecttype="rect"/>
              </v:shapetype>
              <v:shape id="Text Box 9" o:spid="_x0000_s1026" type="#_x0000_t202" style="position:absolute;left:0;text-align:left;margin-left:-27.2pt;margin-top:18.4pt;width:113.35pt;height:31.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" filled="f" stroked="f" strokeweight=".5pt">
                <v:textbox style="mso-fit-shape-to-text:t">
                  <w:txbxContent>
                    <w:p w:rsidR="00316776" w:rsidRPr="00206C54" w:rsidRDefault="00316776" w:rsidP="00316776">
                      <w:pPr>
                        <w:rPr>
                          <w:b/>
                          <w:color w:val="FFFFFF" w:themeColor="background1"/>
                          <w:sz w:val="24"/>
                          <w:szCs w:val="24"/>
                        </w:rPr>
                      </w:pPr>
                      <w:r>
                        <w:rPr>
                          <w:b/>
                          <w:color w:val="FFFFFF" w:themeColor="background1"/>
                          <w:sz w:val="24"/>
                          <w:szCs w:val="24"/>
                        </w:rPr>
                        <w:t>Postal Ave</w:t>
                      </w:r>
                    </w:p>
                  </w:txbxContent>
                </v:textbox>
              </v:shape>
            </w:pict>
          </mc:Fallback>
        </mc:AlternateContent>
      </w:r>
      <w:r w:rsidR="00771F2D">
        <w:rPr>
          <w:rFonts w:ascii="Arial" w:hAnsi="Arial" w:cs="Arial"/>
          <w:sz w:val="21"/>
          <w:szCs w:val="21"/>
          <w14:ligatures w14:val="none"/>
        </w:rPr>
        <w:t xml:space="preserve">Notice of </w:t>
      </w:r>
      <w:r w:rsidR="00CB427A" w:rsidRPr="003C7FAE">
        <w:rPr>
          <w:rFonts w:ascii="Arial" w:hAnsi="Arial" w:cs="Arial"/>
          <w:sz w:val="21"/>
          <w:szCs w:val="21"/>
          <w14:ligatures w14:val="none"/>
        </w:rPr>
        <w:t>Public Hearing before the Planning Commission of the City of Moreno Valley</w:t>
      </w:r>
      <w:r w:rsidR="00CB427A" w:rsidRPr="003C7FAE">
        <w:rPr>
          <w:rFonts w:ascii="Arial" w:hAnsi="Arial" w:cs="Arial"/>
          <w:sz w:val="21"/>
          <w:szCs w:val="21"/>
        </w:rPr>
        <w:t xml:space="preserve"> </w:t>
      </w:r>
      <w:r w:rsidR="00683145" w:rsidRPr="003C7FAE">
        <w:rPr>
          <w:rFonts w:ascii="Arial" w:hAnsi="Arial" w:cs="Arial"/>
          <w:sz w:val="21"/>
          <w:szCs w:val="21"/>
        </w:rPr>
        <w:t>for the following item(s):</w:t>
      </w:r>
    </w:p>
    <w:p w:rsidR="000D3B0C" w:rsidRPr="003C7FAE" w:rsidRDefault="003C7FAE" w:rsidP="00F2510B">
      <w:pPr>
        <w:spacing w:line="240" w:lineRule="auto"/>
        <w:ind w:left="4410" w:right="-720"/>
        <w:jc w:val="both"/>
        <w:rPr>
          <w:rFonts w:ascii="Arial" w:hAnsi="Arial" w:cs="Arial"/>
          <w:sz w:val="21"/>
          <w:szCs w:val="21"/>
        </w:rPr>
      </w:pPr>
      <w:r>
        <w:rPr>
          <w:rFonts w:ascii="Arial" w:hAnsi="Arial" w:cs="Arial"/>
          <w:b/>
          <w:sz w:val="21"/>
          <w:szCs w:val="21"/>
        </w:rPr>
        <w:t>MEETING INFORMATION:</w:t>
      </w:r>
      <w:r w:rsidR="000D3B0C" w:rsidRPr="003C7FAE">
        <w:rPr>
          <w:rFonts w:ascii="Arial" w:hAnsi="Arial" w:cs="Arial"/>
          <w:b/>
          <w:sz w:val="21"/>
          <w:szCs w:val="21"/>
        </w:rPr>
        <w:tab/>
      </w:r>
      <w:r w:rsidR="00E84EBE">
        <w:rPr>
          <w:rFonts w:ascii="Arial" w:hAnsi="Arial" w:cs="Arial"/>
          <w:sz w:val="21"/>
          <w:szCs w:val="21"/>
        </w:rPr>
        <w:t>February 27</w:t>
      </w:r>
      <w:r w:rsidR="00E56237">
        <w:rPr>
          <w:rFonts w:ascii="Arial" w:hAnsi="Arial" w:cs="Arial"/>
          <w:sz w:val="21"/>
          <w:szCs w:val="21"/>
        </w:rPr>
        <w:t>,</w:t>
      </w:r>
      <w:r w:rsidR="002766BC">
        <w:rPr>
          <w:rFonts w:ascii="Arial" w:hAnsi="Arial" w:cs="Arial"/>
          <w:sz w:val="21"/>
          <w:szCs w:val="21"/>
        </w:rPr>
        <w:t xml:space="preserve"> 2020</w:t>
      </w:r>
      <w:r w:rsidR="000D3B0C" w:rsidRPr="00683DC9">
        <w:rPr>
          <w:rFonts w:ascii="Arial" w:hAnsi="Arial" w:cs="Arial"/>
          <w:sz w:val="21"/>
          <w:szCs w:val="21"/>
        </w:rPr>
        <w:t>,</w:t>
      </w:r>
      <w:r w:rsidR="000D3B0C" w:rsidRPr="003C7FAE">
        <w:rPr>
          <w:rFonts w:ascii="Arial" w:hAnsi="Arial" w:cs="Arial"/>
          <w:sz w:val="21"/>
          <w:szCs w:val="21"/>
        </w:rPr>
        <w:t xml:space="preserve"> 7:00 P.M.</w:t>
      </w:r>
    </w:p>
    <w:p w:rsidR="000D3B0C" w:rsidRPr="003C7FAE" w:rsidRDefault="000D3B0C" w:rsidP="00F2510B">
      <w:pPr>
        <w:spacing w:line="240" w:lineRule="auto"/>
        <w:ind w:left="4410" w:right="-720"/>
        <w:jc w:val="both"/>
        <w:rPr>
          <w:rFonts w:ascii="Arial" w:hAnsi="Arial" w:cs="Arial"/>
          <w:sz w:val="21"/>
          <w:szCs w:val="21"/>
        </w:rPr>
      </w:pPr>
      <w:r w:rsidRPr="003C7FAE">
        <w:rPr>
          <w:rFonts w:ascii="Arial" w:hAnsi="Arial" w:cs="Arial"/>
          <w:sz w:val="21"/>
          <w:szCs w:val="21"/>
        </w:rPr>
        <w:t>Moreno Valley Council Chamber</w:t>
      </w:r>
      <w:r w:rsidR="003C7FAE" w:rsidRPr="003C7FAE">
        <w:rPr>
          <w:rFonts w:ascii="Arial" w:hAnsi="Arial" w:cs="Arial"/>
          <w:sz w:val="21"/>
          <w:szCs w:val="21"/>
        </w:rPr>
        <w:t xml:space="preserve">, </w:t>
      </w:r>
      <w:r w:rsidRPr="003C7FAE">
        <w:rPr>
          <w:rFonts w:ascii="Arial" w:hAnsi="Arial" w:cs="Arial"/>
          <w:sz w:val="21"/>
          <w:szCs w:val="21"/>
        </w:rPr>
        <w:t>14177 Frederick Street</w:t>
      </w:r>
    </w:p>
    <w:p w:rsidR="000D3B0C" w:rsidRPr="003C7FAE" w:rsidRDefault="000D3B0C" w:rsidP="00F2510B">
      <w:pPr>
        <w:tabs>
          <w:tab w:val="left" w:pos="-1440"/>
        </w:tabs>
        <w:spacing w:line="240" w:lineRule="auto"/>
        <w:ind w:left="4410" w:right="-720"/>
        <w:rPr>
          <w:rFonts w:ascii="Arial" w:hAnsi="Arial" w:cs="Arial"/>
          <w:sz w:val="21"/>
          <w:szCs w:val="21"/>
        </w:rPr>
      </w:pPr>
      <w:r w:rsidRPr="003C7FAE">
        <w:rPr>
          <w:rFonts w:ascii="Arial" w:hAnsi="Arial" w:cs="Arial"/>
          <w:b/>
          <w:sz w:val="21"/>
          <w:szCs w:val="21"/>
        </w:rPr>
        <w:t>PROJECT LOCATION:</w:t>
      </w:r>
      <w:r w:rsidRPr="003C7FAE">
        <w:rPr>
          <w:rFonts w:ascii="Arial" w:hAnsi="Arial" w:cs="Arial"/>
          <w:sz w:val="21"/>
          <w:szCs w:val="21"/>
        </w:rPr>
        <w:t xml:space="preserve"> </w:t>
      </w:r>
      <w:r w:rsidR="00E84EBE">
        <w:rPr>
          <w:rFonts w:ascii="Arial" w:hAnsi="Arial" w:cs="Arial"/>
          <w:sz w:val="21"/>
          <w:szCs w:val="21"/>
        </w:rPr>
        <w:t xml:space="preserve">Stoddard </w:t>
      </w:r>
      <w:r w:rsidR="00DE572C">
        <w:rPr>
          <w:rFonts w:ascii="Arial" w:hAnsi="Arial" w:cs="Arial"/>
          <w:sz w:val="21"/>
          <w:szCs w:val="21"/>
        </w:rPr>
        <w:t>Street</w:t>
      </w:r>
      <w:r w:rsidR="00E84EBE">
        <w:rPr>
          <w:rFonts w:ascii="Arial" w:hAnsi="Arial" w:cs="Arial"/>
          <w:sz w:val="21"/>
          <w:szCs w:val="21"/>
        </w:rPr>
        <w:t xml:space="preserve"> between </w:t>
      </w:r>
      <w:r w:rsidR="00E84EBE" w:rsidRPr="00745AE4">
        <w:rPr>
          <w:rFonts w:ascii="Arial" w:hAnsi="Arial"/>
          <w:sz w:val="22"/>
          <w:szCs w:val="22"/>
        </w:rPr>
        <w:t xml:space="preserve">Williams Avenue and Alessandro Boulevard </w:t>
      </w:r>
      <w:r w:rsidR="00E84EBE">
        <w:rPr>
          <w:rFonts w:ascii="Arial" w:hAnsi="Arial"/>
          <w:sz w:val="22"/>
          <w:szCs w:val="22"/>
        </w:rPr>
        <w:t>contingent to</w:t>
      </w:r>
      <w:r w:rsidR="00E84EBE" w:rsidRPr="00A56309">
        <w:rPr>
          <w:rFonts w:ascii="Arial" w:hAnsi="Arial"/>
          <w:sz w:val="22"/>
          <w:szCs w:val="22"/>
        </w:rPr>
        <w:t xml:space="preserve"> assessor parcel numbers </w:t>
      </w:r>
      <w:r w:rsidR="00E84EBE">
        <w:rPr>
          <w:rFonts w:ascii="Arial" w:hAnsi="Arial"/>
          <w:sz w:val="22"/>
          <w:szCs w:val="22"/>
        </w:rPr>
        <w:t>478-175-004</w:t>
      </w:r>
      <w:r w:rsidR="00E84EBE" w:rsidRPr="00A56309">
        <w:rPr>
          <w:rFonts w:ascii="Arial" w:hAnsi="Arial"/>
          <w:sz w:val="22"/>
          <w:szCs w:val="22"/>
        </w:rPr>
        <w:t xml:space="preserve">, </w:t>
      </w:r>
      <w:r w:rsidR="00E84EBE">
        <w:rPr>
          <w:rFonts w:ascii="Arial" w:hAnsi="Arial"/>
          <w:sz w:val="22"/>
          <w:szCs w:val="22"/>
        </w:rPr>
        <w:t>478-175-011</w:t>
      </w:r>
      <w:r w:rsidR="00E84EBE" w:rsidRPr="00A56309">
        <w:rPr>
          <w:rFonts w:ascii="Arial" w:hAnsi="Arial"/>
          <w:sz w:val="22"/>
          <w:szCs w:val="22"/>
        </w:rPr>
        <w:t xml:space="preserve">, </w:t>
      </w:r>
      <w:r w:rsidR="00E84EBE">
        <w:rPr>
          <w:rFonts w:ascii="Arial" w:hAnsi="Arial"/>
          <w:sz w:val="22"/>
          <w:szCs w:val="22"/>
        </w:rPr>
        <w:t xml:space="preserve">478-176-001 </w:t>
      </w:r>
      <w:r w:rsidR="00E84EBE" w:rsidRPr="00A56309">
        <w:rPr>
          <w:rFonts w:ascii="Arial" w:hAnsi="Arial"/>
          <w:sz w:val="22"/>
          <w:szCs w:val="22"/>
        </w:rPr>
        <w:t xml:space="preserve">and </w:t>
      </w:r>
      <w:r w:rsidR="00E84EBE">
        <w:rPr>
          <w:rFonts w:ascii="Arial" w:hAnsi="Arial"/>
          <w:sz w:val="22"/>
          <w:szCs w:val="22"/>
        </w:rPr>
        <w:t>478-176-008</w:t>
      </w:r>
      <w:r w:rsidR="00E84EBE" w:rsidRPr="00F73ACC">
        <w:rPr>
          <w:rFonts w:ascii="Arial" w:hAnsi="Arial"/>
          <w:sz w:val="22"/>
          <w:szCs w:val="22"/>
        </w:rPr>
        <w:t>,</w:t>
      </w:r>
      <w:r w:rsidR="00E84EBE" w:rsidRPr="00A56309">
        <w:rPr>
          <w:rFonts w:ascii="Arial" w:hAnsi="Arial"/>
          <w:sz w:val="22"/>
          <w:szCs w:val="22"/>
        </w:rPr>
        <w:t xml:space="preserve"> </w:t>
      </w:r>
      <w:r w:rsidR="002A604B">
        <w:rPr>
          <w:rFonts w:ascii="Arial" w:hAnsi="Arial" w:cs="Arial"/>
          <w:sz w:val="21"/>
          <w:szCs w:val="21"/>
        </w:rPr>
        <w:t>in District 3</w:t>
      </w:r>
      <w:r w:rsidRPr="00A84EAD">
        <w:rPr>
          <w:rFonts w:ascii="Arial" w:hAnsi="Arial" w:cs="Arial"/>
          <w:sz w:val="21"/>
          <w:szCs w:val="21"/>
        </w:rPr>
        <w:t>.</w:t>
      </w:r>
    </w:p>
    <w:p w:rsidR="000D3B0C" w:rsidRPr="003C7FAE" w:rsidRDefault="000D3B0C" w:rsidP="00F2510B">
      <w:pPr>
        <w:spacing w:line="240" w:lineRule="auto"/>
        <w:ind w:left="4410" w:right="-720"/>
        <w:jc w:val="both"/>
        <w:rPr>
          <w:rFonts w:ascii="Arial" w:hAnsi="Arial" w:cs="Arial"/>
          <w:sz w:val="21"/>
          <w:szCs w:val="21"/>
        </w:rPr>
      </w:pPr>
      <w:r w:rsidRPr="003C7FAE">
        <w:rPr>
          <w:rFonts w:ascii="Arial" w:hAnsi="Arial" w:cs="Arial"/>
          <w:b/>
          <w:sz w:val="21"/>
          <w:szCs w:val="21"/>
        </w:rPr>
        <w:t>CASE NUMBER(s):</w:t>
      </w:r>
      <w:r w:rsidR="00683DC9" w:rsidRPr="00683DC9">
        <w:rPr>
          <w:noProof/>
        </w:rPr>
        <w:t xml:space="preserve"> </w:t>
      </w:r>
      <w:r w:rsidR="00771F2D">
        <w:rPr>
          <w:rFonts w:ascii="Arial" w:hAnsi="Arial" w:cs="Arial"/>
          <w:b/>
          <w:sz w:val="21"/>
          <w:szCs w:val="21"/>
        </w:rPr>
        <w:tab/>
      </w:r>
      <w:r w:rsidR="002A604B">
        <w:rPr>
          <w:rFonts w:ascii="Arial" w:hAnsi="Arial" w:cs="Arial"/>
          <w:sz w:val="21"/>
          <w:szCs w:val="21"/>
        </w:rPr>
        <w:t>LGL19-0053</w:t>
      </w:r>
    </w:p>
    <w:p w:rsidR="00F2510B" w:rsidRPr="00BC3602" w:rsidRDefault="00771F2D" w:rsidP="00F2510B">
      <w:pPr>
        <w:tabs>
          <w:tab w:val="left" w:pos="-1440"/>
        </w:tabs>
        <w:spacing w:after="0" w:line="240" w:lineRule="auto"/>
        <w:ind w:left="4410" w:right="-720"/>
        <w:jc w:val="both"/>
        <w:rPr>
          <w:rFonts w:ascii="Arial" w:hAnsi="Arial" w:cs="Arial"/>
          <w:sz w:val="22"/>
          <w:szCs w:val="22"/>
        </w:rPr>
      </w:pPr>
      <w:r>
        <w:rPr>
          <w:rFonts w:ascii="Arial" w:hAnsi="Arial" w:cs="Arial"/>
          <w:b/>
          <w:sz w:val="21"/>
          <w:szCs w:val="21"/>
        </w:rPr>
        <w:t xml:space="preserve">CASE </w:t>
      </w:r>
      <w:r w:rsidR="00F2510B">
        <w:rPr>
          <w:rFonts w:ascii="Arial" w:hAnsi="Arial" w:cs="Arial"/>
          <w:b/>
          <w:sz w:val="21"/>
          <w:szCs w:val="21"/>
        </w:rPr>
        <w:t>ENGINEER</w:t>
      </w:r>
      <w:r>
        <w:rPr>
          <w:rFonts w:ascii="Arial" w:hAnsi="Arial" w:cs="Arial"/>
          <w:b/>
          <w:sz w:val="21"/>
          <w:szCs w:val="21"/>
        </w:rPr>
        <w:t>:</w:t>
      </w:r>
      <w:r w:rsidR="00F2510B">
        <w:rPr>
          <w:rFonts w:ascii="Arial" w:hAnsi="Arial" w:cs="Arial"/>
          <w:sz w:val="22"/>
          <w:szCs w:val="22"/>
        </w:rPr>
        <w:tab/>
      </w:r>
      <w:r w:rsidR="00F2510B" w:rsidRPr="00206EB6">
        <w:rPr>
          <w:rFonts w:ascii="Arial" w:hAnsi="Arial" w:cs="Arial"/>
          <w:sz w:val="22"/>
          <w:szCs w:val="22"/>
        </w:rPr>
        <w:t>Guy Pegan, P.E.</w:t>
      </w:r>
      <w:r w:rsidR="00F2510B">
        <w:rPr>
          <w:rFonts w:ascii="Arial" w:hAnsi="Arial" w:cs="Arial"/>
          <w:sz w:val="22"/>
          <w:szCs w:val="22"/>
        </w:rPr>
        <w:t>, Senior Engineer</w:t>
      </w:r>
    </w:p>
    <w:p w:rsidR="000D3B0C" w:rsidRPr="00683DC9" w:rsidRDefault="003C7FAE" w:rsidP="00F2510B">
      <w:pPr>
        <w:spacing w:after="360" w:line="240" w:lineRule="auto"/>
        <w:ind w:left="4410" w:right="-720"/>
        <w:jc w:val="both"/>
        <w:rPr>
          <w:rStyle w:val="Hyperlink"/>
          <w:rFonts w:ascii="Arial" w:hAnsi="Arial" w:cs="Arial"/>
          <w:color w:val="auto"/>
          <w:sz w:val="21"/>
          <w:szCs w:val="21"/>
        </w:rPr>
      </w:pPr>
      <w:r w:rsidRPr="003C7FAE">
        <w:rPr>
          <w:rFonts w:ascii="Arial" w:hAnsi="Arial" w:cs="Arial"/>
          <w:sz w:val="21"/>
          <w:szCs w:val="21"/>
        </w:rPr>
        <w:t>(951) 413</w:t>
      </w:r>
      <w:r w:rsidRPr="003C7FAE">
        <w:rPr>
          <w:rFonts w:ascii="Arial" w:hAnsi="Arial" w:cs="Arial"/>
          <w:sz w:val="21"/>
          <w:szCs w:val="21"/>
        </w:rPr>
        <w:noBreakHyphen/>
      </w:r>
      <w:r w:rsidR="00F2510B">
        <w:rPr>
          <w:rFonts w:ascii="Arial" w:hAnsi="Arial" w:cs="Arial"/>
          <w:sz w:val="21"/>
          <w:szCs w:val="21"/>
        </w:rPr>
        <w:t>31</w:t>
      </w:r>
      <w:r w:rsidR="002A604B">
        <w:rPr>
          <w:rFonts w:ascii="Arial" w:hAnsi="Arial" w:cs="Arial"/>
          <w:sz w:val="21"/>
          <w:szCs w:val="21"/>
        </w:rPr>
        <w:t>15</w:t>
      </w:r>
      <w:r w:rsidR="000D3B0C" w:rsidRPr="003C7FAE">
        <w:rPr>
          <w:rFonts w:ascii="Arial" w:hAnsi="Arial" w:cs="Arial"/>
          <w:sz w:val="21"/>
          <w:szCs w:val="21"/>
        </w:rPr>
        <w:t xml:space="preserve"> or </w:t>
      </w:r>
      <w:r w:rsidR="00F2510B">
        <w:rPr>
          <w:rFonts w:ascii="Arial" w:hAnsi="Arial" w:cs="Arial"/>
          <w:sz w:val="21"/>
          <w:szCs w:val="21"/>
        </w:rPr>
        <w:t>guyp</w:t>
      </w:r>
      <w:r w:rsidR="00FD6019">
        <w:rPr>
          <w:rFonts w:ascii="Arial" w:hAnsi="Arial" w:cs="Arial"/>
          <w:sz w:val="21"/>
          <w:szCs w:val="21"/>
        </w:rPr>
        <w:t>@moval.org</w:t>
      </w:r>
    </w:p>
    <w:p w:rsidR="006802C4" w:rsidRPr="003C7FAE" w:rsidRDefault="006802C4" w:rsidP="006802C4">
      <w:pPr>
        <w:spacing w:after="0" w:line="240" w:lineRule="auto"/>
        <w:ind w:left="5040" w:right="-1440"/>
        <w:rPr>
          <w:rFonts w:ascii="Century Gothic" w:hAnsi="Century Gothic"/>
          <w:sz w:val="21"/>
          <w:szCs w:val="21"/>
        </w:rPr>
      </w:pPr>
      <w:r w:rsidRPr="003C7FAE">
        <w:rPr>
          <w:rFonts w:ascii="Century Gothic" w:hAnsi="Century Gothic"/>
          <w:sz w:val="21"/>
          <w:szCs w:val="21"/>
        </w:rPr>
        <w:t>&lt;APN&gt;</w:t>
      </w:r>
    </w:p>
    <w:p w:rsidR="006802C4" w:rsidRPr="003C7FAE" w:rsidRDefault="000D0EEB" w:rsidP="006802C4">
      <w:pPr>
        <w:spacing w:after="0" w:line="240" w:lineRule="auto"/>
        <w:ind w:left="5040" w:right="-1440"/>
        <w:rPr>
          <w:rFonts w:ascii="Century Gothic" w:hAnsi="Century Gothic"/>
          <w:sz w:val="21"/>
          <w:szCs w:val="21"/>
        </w:rPr>
      </w:pPr>
      <w:r>
        <w:rPr>
          <w:rFonts w:ascii="Century Gothic" w:hAnsi="Century Gothic"/>
          <w:sz w:val="21"/>
          <w:szCs w:val="21"/>
        </w:rPr>
        <w:t>&lt;</w:t>
      </w:r>
      <w:r w:rsidR="006802C4" w:rsidRPr="003C7FAE">
        <w:rPr>
          <w:rFonts w:ascii="Century Gothic" w:hAnsi="Century Gothic"/>
          <w:sz w:val="21"/>
          <w:szCs w:val="21"/>
        </w:rPr>
        <w:t>Property Owner&gt;</w:t>
      </w:r>
    </w:p>
    <w:p w:rsidR="006802C4" w:rsidRPr="003C7FAE" w:rsidRDefault="006802C4" w:rsidP="006802C4">
      <w:pPr>
        <w:spacing w:after="0" w:line="240" w:lineRule="auto"/>
        <w:ind w:left="5040" w:right="-1440"/>
        <w:rPr>
          <w:rFonts w:ascii="Century Gothic" w:hAnsi="Century Gothic"/>
          <w:sz w:val="21"/>
          <w:szCs w:val="21"/>
        </w:rPr>
      </w:pPr>
      <w:r w:rsidRPr="003C7FAE">
        <w:rPr>
          <w:rFonts w:ascii="Century Gothic" w:hAnsi="Century Gothic"/>
          <w:sz w:val="21"/>
          <w:szCs w:val="21"/>
        </w:rPr>
        <w:t>&lt;Street Address&gt;</w:t>
      </w:r>
    </w:p>
    <w:p w:rsidR="006802C4" w:rsidRPr="003C7FAE" w:rsidRDefault="006802C4" w:rsidP="006802C4">
      <w:pPr>
        <w:spacing w:after="0" w:line="240" w:lineRule="auto"/>
        <w:ind w:left="5040" w:right="-1440"/>
        <w:rPr>
          <w:rFonts w:ascii="Century Gothic" w:hAnsi="Century Gothic"/>
          <w:sz w:val="21"/>
          <w:szCs w:val="21"/>
        </w:rPr>
      </w:pPr>
      <w:r w:rsidRPr="003C7FAE">
        <w:rPr>
          <w:rFonts w:ascii="Century Gothic" w:hAnsi="Century Gothic"/>
          <w:sz w:val="21"/>
          <w:szCs w:val="21"/>
        </w:rPr>
        <w:t>&lt;City, State, Zip&gt;</w:t>
      </w:r>
    </w:p>
    <w:p w:rsidR="005D46EB" w:rsidRPr="003C7FAE" w:rsidRDefault="005D46EB" w:rsidP="003C7FAE">
      <w:pPr>
        <w:spacing w:after="0" w:line="240" w:lineRule="auto"/>
        <w:ind w:left="5040" w:right="-1440"/>
        <w:rPr>
          <w:rFonts w:ascii="Century Gothic" w:hAnsi="Century Gothic"/>
          <w:sz w:val="21"/>
          <w:szCs w:val="21"/>
        </w:rPr>
      </w:pPr>
    </w:p>
    <w:p w:rsidR="00CB427A" w:rsidRPr="003C7FAE" w:rsidRDefault="00CB427A" w:rsidP="00CB427A">
      <w:pPr>
        <w:pBdr>
          <w:bottom w:val="single" w:sz="12" w:space="1" w:color="auto"/>
        </w:pBdr>
        <w:spacing w:after="0" w:line="240" w:lineRule="auto"/>
        <w:ind w:left="-990" w:right="-900"/>
        <w:jc w:val="both"/>
        <w:rPr>
          <w:rFonts w:ascii="Arial" w:hAnsi="Arial" w:cs="Arial"/>
          <w:b/>
          <w:sz w:val="36"/>
        </w:rPr>
      </w:pPr>
      <w:r w:rsidRPr="003C7FAE">
        <w:rPr>
          <w:rFonts w:ascii="Arial" w:hAnsi="Arial" w:cs="Arial"/>
          <w:b/>
          <w:sz w:val="36"/>
        </w:rPr>
        <w:t>NOTICE OF PUBLIC HEARING</w:t>
      </w:r>
    </w:p>
    <w:p w:rsidR="00CB427A" w:rsidRPr="00771F2D" w:rsidRDefault="00CB427A" w:rsidP="00CB427A">
      <w:pPr>
        <w:spacing w:after="0" w:line="240" w:lineRule="auto"/>
        <w:ind w:left="-990" w:right="-900"/>
        <w:jc w:val="both"/>
        <w:rPr>
          <w:rFonts w:ascii="Arial" w:hAnsi="Arial" w:cs="Arial"/>
          <w:b/>
          <w:sz w:val="16"/>
          <w:szCs w:val="21"/>
        </w:rPr>
      </w:pPr>
    </w:p>
    <w:p w:rsidR="00CB427A" w:rsidRPr="00302696" w:rsidRDefault="00CB427A" w:rsidP="00CB427A">
      <w:pPr>
        <w:spacing w:after="0" w:line="240" w:lineRule="auto"/>
        <w:ind w:left="-990" w:right="-900"/>
        <w:jc w:val="both"/>
        <w:rPr>
          <w:rFonts w:ascii="Arial" w:hAnsi="Arial" w:cs="Arial"/>
          <w:b/>
          <w:sz w:val="21"/>
          <w:szCs w:val="21"/>
        </w:rPr>
      </w:pPr>
      <w:r w:rsidRPr="00302696">
        <w:rPr>
          <w:rFonts w:ascii="Arial" w:hAnsi="Arial" w:cs="Arial"/>
          <w:b/>
          <w:sz w:val="21"/>
          <w:szCs w:val="21"/>
        </w:rPr>
        <w:t xml:space="preserve">PROPOSAL: </w:t>
      </w:r>
    </w:p>
    <w:p w:rsidR="00A24C38" w:rsidRDefault="00A24C38" w:rsidP="00CB427A">
      <w:pPr>
        <w:spacing w:after="0" w:line="240" w:lineRule="auto"/>
        <w:ind w:left="-990" w:right="-900"/>
        <w:jc w:val="both"/>
        <w:rPr>
          <w:rFonts w:ascii="Arial" w:hAnsi="Arial" w:cs="Arial"/>
          <w:sz w:val="21"/>
          <w:szCs w:val="21"/>
        </w:rPr>
      </w:pPr>
    </w:p>
    <w:p w:rsidR="00683DC9" w:rsidRDefault="00962560" w:rsidP="00962560">
      <w:pPr>
        <w:spacing w:after="0" w:line="240" w:lineRule="auto"/>
        <w:ind w:left="-990" w:right="-900"/>
        <w:jc w:val="both"/>
        <w:rPr>
          <w:rFonts w:ascii="Arial" w:hAnsi="Arial" w:cs="Arial"/>
          <w:sz w:val="21"/>
          <w:szCs w:val="21"/>
        </w:rPr>
      </w:pPr>
      <w:r>
        <w:rPr>
          <w:rFonts w:ascii="Arial" w:hAnsi="Arial" w:cs="Arial"/>
          <w:sz w:val="21"/>
          <w:szCs w:val="21"/>
        </w:rPr>
        <w:t>Street v</w:t>
      </w:r>
      <w:r w:rsidRPr="00962560">
        <w:rPr>
          <w:rFonts w:ascii="Arial" w:hAnsi="Arial" w:cs="Arial"/>
          <w:sz w:val="21"/>
          <w:szCs w:val="21"/>
        </w:rPr>
        <w:t xml:space="preserve">acation, at the request of </w:t>
      </w:r>
      <w:r w:rsidR="00163CC5">
        <w:rPr>
          <w:rFonts w:ascii="Arial" w:hAnsi="Arial" w:cs="Arial"/>
          <w:sz w:val="21"/>
          <w:szCs w:val="21"/>
        </w:rPr>
        <w:t>an</w:t>
      </w:r>
      <w:r w:rsidRPr="00962560">
        <w:rPr>
          <w:rFonts w:ascii="Arial" w:hAnsi="Arial" w:cs="Arial"/>
          <w:sz w:val="21"/>
          <w:szCs w:val="21"/>
        </w:rPr>
        <w:t xml:space="preserve"> adjacent property owner, </w:t>
      </w:r>
      <w:r w:rsidR="00163CC5">
        <w:rPr>
          <w:rFonts w:ascii="Arial" w:hAnsi="Arial" w:cs="Arial"/>
          <w:sz w:val="21"/>
          <w:szCs w:val="21"/>
        </w:rPr>
        <w:t>to vacate th</w:t>
      </w:r>
      <w:r w:rsidRPr="00962560">
        <w:rPr>
          <w:rFonts w:ascii="Arial" w:hAnsi="Arial" w:cs="Arial"/>
          <w:sz w:val="21"/>
          <w:szCs w:val="21"/>
        </w:rPr>
        <w:t>a</w:t>
      </w:r>
      <w:r w:rsidR="00163CC5">
        <w:rPr>
          <w:rFonts w:ascii="Arial" w:hAnsi="Arial" w:cs="Arial"/>
          <w:sz w:val="21"/>
          <w:szCs w:val="21"/>
        </w:rPr>
        <w:t>t</w:t>
      </w:r>
      <w:r w:rsidRPr="00962560">
        <w:rPr>
          <w:rFonts w:ascii="Arial" w:hAnsi="Arial" w:cs="Arial"/>
          <w:sz w:val="21"/>
          <w:szCs w:val="21"/>
        </w:rPr>
        <w:t xml:space="preserve"> portion Stoddard Street between Williams Avenue and Alessandro Boulevard.</w:t>
      </w:r>
    </w:p>
    <w:p w:rsidR="00962560" w:rsidRPr="00962560" w:rsidRDefault="00962560" w:rsidP="00962560">
      <w:pPr>
        <w:spacing w:after="0" w:line="240" w:lineRule="auto"/>
        <w:ind w:left="-990" w:right="-900"/>
        <w:jc w:val="both"/>
        <w:rPr>
          <w:rFonts w:ascii="Arial" w:hAnsi="Arial" w:cs="Arial"/>
          <w:sz w:val="21"/>
          <w:szCs w:val="21"/>
        </w:rPr>
      </w:pPr>
    </w:p>
    <w:p w:rsidR="00CB427A" w:rsidRPr="00302696" w:rsidRDefault="00CB427A" w:rsidP="00CB427A">
      <w:pPr>
        <w:spacing w:after="0" w:line="240" w:lineRule="auto"/>
        <w:ind w:left="-990" w:right="-900"/>
        <w:jc w:val="both"/>
        <w:rPr>
          <w:rFonts w:ascii="Arial" w:hAnsi="Arial" w:cs="Arial"/>
          <w:b/>
          <w:sz w:val="21"/>
          <w:szCs w:val="21"/>
        </w:rPr>
      </w:pPr>
      <w:r w:rsidRPr="00302696">
        <w:rPr>
          <w:rFonts w:ascii="Arial" w:hAnsi="Arial" w:cs="Arial"/>
          <w:b/>
          <w:sz w:val="21"/>
          <w:szCs w:val="21"/>
        </w:rPr>
        <w:t xml:space="preserve">ENVIRONMENTAL DETERMINATION: </w:t>
      </w:r>
    </w:p>
    <w:p w:rsidR="00125354" w:rsidRPr="00125354" w:rsidRDefault="00125354" w:rsidP="006802C4">
      <w:pPr>
        <w:spacing w:after="0" w:line="240" w:lineRule="auto"/>
        <w:ind w:left="-990" w:right="-990"/>
        <w:jc w:val="both"/>
        <w:rPr>
          <w:rFonts w:ascii="Arial" w:hAnsi="Arial" w:cs="Arial"/>
          <w:sz w:val="21"/>
          <w:szCs w:val="21"/>
        </w:rPr>
      </w:pPr>
      <w:bookmarkStart w:id="0" w:name="_GoBack"/>
      <w:bookmarkEnd w:id="0"/>
      <w:r w:rsidRPr="00125354">
        <w:rPr>
          <w:rFonts w:ascii="Arial" w:hAnsi="Arial" w:cs="Arial"/>
          <w:sz w:val="21"/>
          <w:szCs w:val="21"/>
        </w:rPr>
        <w:t xml:space="preserve">As designed and </w:t>
      </w:r>
      <w:r w:rsidR="00746188">
        <w:rPr>
          <w:rFonts w:ascii="Arial" w:hAnsi="Arial" w:cs="Arial"/>
          <w:sz w:val="21"/>
          <w:szCs w:val="21"/>
        </w:rPr>
        <w:t>designated</w:t>
      </w:r>
      <w:r w:rsidRPr="00125354">
        <w:rPr>
          <w:rFonts w:ascii="Arial" w:hAnsi="Arial" w:cs="Arial"/>
          <w:sz w:val="21"/>
          <w:szCs w:val="21"/>
        </w:rPr>
        <w:t xml:space="preserve">, </w:t>
      </w:r>
      <w:r w:rsidR="001E6D89">
        <w:rPr>
          <w:rFonts w:ascii="Arial" w:hAnsi="Arial" w:cs="Arial"/>
          <w:sz w:val="21"/>
          <w:szCs w:val="21"/>
        </w:rPr>
        <w:t xml:space="preserve">the proposed vacation </w:t>
      </w:r>
      <w:r w:rsidRPr="00125354">
        <w:rPr>
          <w:rFonts w:ascii="Arial" w:hAnsi="Arial" w:cs="Arial"/>
          <w:sz w:val="21"/>
          <w:szCs w:val="21"/>
        </w:rPr>
        <w:t>is exempt from the provisions of the California Environmental Quality Act (CEQA) u</w:t>
      </w:r>
      <w:r w:rsidR="00962560">
        <w:rPr>
          <w:rFonts w:ascii="Arial" w:hAnsi="Arial" w:cs="Arial"/>
          <w:sz w:val="21"/>
          <w:szCs w:val="21"/>
        </w:rPr>
        <w:t>nder CEQA Guidelines Section 156</w:t>
      </w:r>
      <w:r w:rsidRPr="00125354">
        <w:rPr>
          <w:rFonts w:ascii="Arial" w:hAnsi="Arial" w:cs="Arial"/>
          <w:sz w:val="21"/>
          <w:szCs w:val="21"/>
        </w:rPr>
        <w:t>01</w:t>
      </w:r>
      <w:r w:rsidR="00962560">
        <w:rPr>
          <w:rFonts w:ascii="Arial" w:hAnsi="Arial" w:cs="Arial"/>
          <w:sz w:val="21"/>
          <w:szCs w:val="21"/>
        </w:rPr>
        <w:t>(b</w:t>
      </w:r>
      <w:proofErr w:type="gramStart"/>
      <w:r w:rsidR="00962560">
        <w:rPr>
          <w:rFonts w:ascii="Arial" w:hAnsi="Arial" w:cs="Arial"/>
          <w:sz w:val="21"/>
          <w:szCs w:val="21"/>
        </w:rPr>
        <w:t>)(</w:t>
      </w:r>
      <w:proofErr w:type="gramEnd"/>
      <w:r w:rsidR="00962560">
        <w:rPr>
          <w:rFonts w:ascii="Arial" w:hAnsi="Arial" w:cs="Arial"/>
          <w:sz w:val="21"/>
          <w:szCs w:val="21"/>
        </w:rPr>
        <w:t>3)</w:t>
      </w:r>
      <w:r w:rsidRPr="00125354">
        <w:rPr>
          <w:rFonts w:ascii="Arial" w:hAnsi="Arial" w:cs="Arial"/>
          <w:sz w:val="21"/>
          <w:szCs w:val="21"/>
        </w:rPr>
        <w:t xml:space="preserve"> for Existing Facilities.</w:t>
      </w:r>
    </w:p>
    <w:p w:rsidR="00125354" w:rsidRDefault="00125354" w:rsidP="00125354">
      <w:pPr>
        <w:spacing w:after="0" w:line="240" w:lineRule="auto"/>
        <w:ind w:left="-994" w:right="-907"/>
        <w:jc w:val="both"/>
        <w:rPr>
          <w:rFonts w:ascii="Arial" w:hAnsi="Arial"/>
          <w:bCs/>
          <w:sz w:val="21"/>
          <w:szCs w:val="21"/>
        </w:rPr>
      </w:pPr>
    </w:p>
    <w:p w:rsidR="00771F2D" w:rsidRPr="00302696" w:rsidRDefault="00771F2D" w:rsidP="00125354">
      <w:pPr>
        <w:spacing w:after="0" w:line="240" w:lineRule="auto"/>
        <w:ind w:left="-994" w:right="-907"/>
        <w:jc w:val="both"/>
        <w:rPr>
          <w:rFonts w:ascii="Arial" w:hAnsi="Arial" w:cs="Arial"/>
          <w:b/>
          <w:sz w:val="21"/>
          <w:szCs w:val="21"/>
        </w:rPr>
      </w:pPr>
      <w:r w:rsidRPr="00302696">
        <w:rPr>
          <w:rFonts w:ascii="Arial" w:hAnsi="Arial" w:cs="Arial"/>
          <w:b/>
          <w:sz w:val="21"/>
          <w:szCs w:val="21"/>
        </w:rPr>
        <w:t>HEARING:</w:t>
      </w:r>
    </w:p>
    <w:p w:rsidR="006802C4" w:rsidRPr="00302696" w:rsidRDefault="006802C4" w:rsidP="006802C4">
      <w:pPr>
        <w:spacing w:after="0" w:line="240" w:lineRule="auto"/>
        <w:ind w:left="-990" w:right="-990"/>
        <w:jc w:val="both"/>
        <w:rPr>
          <w:rFonts w:ascii="Arial" w:hAnsi="Arial"/>
          <w:sz w:val="21"/>
          <w:szCs w:val="21"/>
        </w:rPr>
      </w:pPr>
      <w:r w:rsidRPr="00302696">
        <w:rPr>
          <w:rFonts w:ascii="Arial" w:hAnsi="Arial"/>
          <w:sz w:val="21"/>
          <w:szCs w:val="21"/>
        </w:rPr>
        <w:t xml:space="preserve">Any person interested in the proposal may speak at the hearing or provide written testimony at or prior to the hearing. The application file and environmental documents may be inspected at the Community Development Department at 14177 Frederick Street, Moreno Valley, California during normal business hours (7:30 a.m. to 5:30 </w:t>
      </w:r>
      <w:r w:rsidRPr="00302696">
        <w:rPr>
          <w:rFonts w:ascii="Arial" w:hAnsi="Arial"/>
          <w:sz w:val="21"/>
          <w:szCs w:val="21"/>
        </w:rPr>
        <w:lastRenderedPageBreak/>
        <w:t xml:space="preserve">p.m., Monday through Thursday and 7:30 a.m. to 4:30 p.m. on Fridays), or you may telephone (951) 413-3206 for further information. </w:t>
      </w:r>
    </w:p>
    <w:p w:rsidR="006802C4" w:rsidRPr="00302696" w:rsidRDefault="006802C4" w:rsidP="006802C4">
      <w:pPr>
        <w:spacing w:after="0" w:line="240" w:lineRule="auto"/>
        <w:ind w:left="-990" w:right="-990"/>
        <w:jc w:val="both"/>
        <w:rPr>
          <w:rFonts w:ascii="Arial" w:hAnsi="Arial" w:cs="Arial"/>
          <w:sz w:val="21"/>
          <w:szCs w:val="21"/>
        </w:rPr>
      </w:pPr>
    </w:p>
    <w:p w:rsidR="006802C4" w:rsidRPr="003C7FAE" w:rsidRDefault="006802C4" w:rsidP="006802C4">
      <w:pPr>
        <w:spacing w:after="0" w:line="240" w:lineRule="auto"/>
        <w:ind w:left="-990" w:right="-990"/>
        <w:jc w:val="both"/>
        <w:rPr>
          <w:rFonts w:ascii="Arial" w:hAnsi="Arial" w:cs="Arial"/>
          <w:sz w:val="21"/>
          <w:szCs w:val="21"/>
        </w:rPr>
      </w:pPr>
      <w:r w:rsidRPr="00302696">
        <w:rPr>
          <w:rFonts w:ascii="Arial" w:hAnsi="Arial"/>
          <w:sz w:val="21"/>
          <w:szCs w:val="21"/>
        </w:rPr>
        <w:t xml:space="preserve">The Planning Commission, </w:t>
      </w:r>
      <w:r w:rsidRPr="00302696">
        <w:rPr>
          <w:rFonts w:ascii="Arial" w:hAnsi="Arial" w:cs="Arial"/>
          <w:sz w:val="21"/>
          <w:szCs w:val="21"/>
        </w:rPr>
        <w:t xml:space="preserve">at the Hearing or during deliberations, could also consider and approve changes to the </w:t>
      </w:r>
      <w:r w:rsidR="00746188">
        <w:rPr>
          <w:rFonts w:ascii="Arial" w:hAnsi="Arial" w:cs="Arial"/>
          <w:sz w:val="21"/>
          <w:szCs w:val="21"/>
        </w:rPr>
        <w:t>vacation</w:t>
      </w:r>
      <w:r w:rsidRPr="00302696">
        <w:rPr>
          <w:rFonts w:ascii="Arial" w:hAnsi="Arial" w:cs="Arial"/>
          <w:sz w:val="21"/>
          <w:szCs w:val="21"/>
        </w:rPr>
        <w:t xml:space="preserve"> or the environmental determination.  If you challenge this </w:t>
      </w:r>
      <w:r w:rsidR="00746188">
        <w:rPr>
          <w:rFonts w:ascii="Arial" w:hAnsi="Arial" w:cs="Arial"/>
          <w:sz w:val="21"/>
          <w:szCs w:val="21"/>
        </w:rPr>
        <w:t>vacation</w:t>
      </w:r>
      <w:r w:rsidRPr="00302696">
        <w:rPr>
          <w:rFonts w:ascii="Arial" w:hAnsi="Arial" w:cs="Arial"/>
          <w:sz w:val="21"/>
          <w:szCs w:val="21"/>
        </w:rPr>
        <w:t xml:space="preserve">, including any modifications considered for the </w:t>
      </w:r>
      <w:r w:rsidR="00746188">
        <w:rPr>
          <w:rFonts w:ascii="Arial" w:hAnsi="Arial" w:cs="Arial"/>
          <w:sz w:val="21"/>
          <w:szCs w:val="21"/>
        </w:rPr>
        <w:t>vacation</w:t>
      </w:r>
      <w:r w:rsidRPr="00302696">
        <w:rPr>
          <w:rFonts w:ascii="Arial" w:hAnsi="Arial" w:cs="Arial"/>
          <w:sz w:val="21"/>
          <w:szCs w:val="21"/>
        </w:rPr>
        <w:t xml:space="preserve">, in court, you may be limited to raising only those items you or someone else raised at the Public Hearing described in this notice, or in written correspondence delivered to the Planning Commission </w:t>
      </w:r>
      <w:r w:rsidRPr="00302696">
        <w:rPr>
          <w:rFonts w:ascii="Arial" w:hAnsi="Arial"/>
          <w:sz w:val="21"/>
          <w:szCs w:val="21"/>
        </w:rPr>
        <w:t xml:space="preserve">on or before the </w:t>
      </w:r>
      <w:r>
        <w:rPr>
          <w:rFonts w:ascii="Arial" w:hAnsi="Arial"/>
          <w:sz w:val="21"/>
          <w:szCs w:val="21"/>
        </w:rPr>
        <w:t>public hearing.</w:t>
      </w:r>
    </w:p>
    <w:sectPr w:rsidR="006802C4" w:rsidRPr="003C7FAE" w:rsidSect="00771F2D">
      <w:headerReference w:type="even" r:id="rId8"/>
      <w:headerReference w:type="default" r:id="rId9"/>
      <w:footerReference w:type="default" r:id="rId10"/>
      <w:headerReference w:type="first" r:id="rId11"/>
      <w:pgSz w:w="12240" w:h="7920" w:orient="landscape" w:code="6"/>
      <w:pgMar w:top="90" w:right="1440" w:bottom="432"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9E7" w:rsidRDefault="008F19E7" w:rsidP="00C453F0">
      <w:pPr>
        <w:spacing w:after="0" w:line="240" w:lineRule="auto"/>
      </w:pPr>
      <w:r>
        <w:separator/>
      </w:r>
    </w:p>
  </w:endnote>
  <w:endnote w:type="continuationSeparator" w:id="0">
    <w:p w:rsidR="008F19E7" w:rsidRDefault="008F19E7" w:rsidP="00C4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2D" w:rsidRPr="00771F2D" w:rsidRDefault="00771F2D" w:rsidP="00771F2D">
    <w:pPr>
      <w:pStyle w:val="Footer"/>
      <w:tabs>
        <w:tab w:val="clear" w:pos="9360"/>
      </w:tabs>
      <w:ind w:left="-990" w:right="-900"/>
      <w:jc w:val="both"/>
    </w:pPr>
    <w:r w:rsidRPr="00771F2D">
      <w:rPr>
        <w:rFonts w:ascii="Arial" w:hAnsi="Arial" w:cs="Arial"/>
        <w:i/>
        <w:sz w:val="18"/>
        <w:szCs w:val="18"/>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9E7" w:rsidRDefault="008F19E7" w:rsidP="00C453F0">
      <w:pPr>
        <w:spacing w:after="0" w:line="240" w:lineRule="auto"/>
      </w:pPr>
      <w:r>
        <w:separator/>
      </w:r>
    </w:p>
  </w:footnote>
  <w:footnote w:type="continuationSeparator" w:id="0">
    <w:p w:rsidR="008F19E7" w:rsidRDefault="008F19E7" w:rsidP="00C45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0" w:rsidRDefault="001E6D89">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7" o:spid="_x0000_s2060" type="#_x0000_t75" style="position:absolute;margin-left:0;margin-top:0;width:202.5pt;height:201.15pt;z-index:-251657216;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7A" w:rsidRDefault="001E6D89">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8" o:spid="_x0000_s2061" type="#_x0000_t75" style="position:absolute;margin-left:0;margin-top:0;width:202.5pt;height:201.15pt;z-index:-251656192;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0" w:rsidRDefault="001E6D89">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6" o:spid="_x0000_s2059" type="#_x0000_t75" style="position:absolute;margin-left:0;margin-top:0;width:202.5pt;height:201.15pt;z-index:-251658240;mso-position-horizontal:center;mso-position-horizontal-relative:margin;mso-position-vertical:center;mso-position-vertical-relative:margin" o:allowincell="f">
          <v:imagedata r:id="rId1" o:title="Emblem_BW"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F0"/>
    <w:rsid w:val="00015056"/>
    <w:rsid w:val="000769BA"/>
    <w:rsid w:val="000D0EEB"/>
    <w:rsid w:val="000D3B0C"/>
    <w:rsid w:val="00125354"/>
    <w:rsid w:val="00163CC5"/>
    <w:rsid w:val="001E6D89"/>
    <w:rsid w:val="00206C54"/>
    <w:rsid w:val="002766BC"/>
    <w:rsid w:val="002A604B"/>
    <w:rsid w:val="00301A56"/>
    <w:rsid w:val="00302696"/>
    <w:rsid w:val="00316776"/>
    <w:rsid w:val="00335C6B"/>
    <w:rsid w:val="00375849"/>
    <w:rsid w:val="003877EA"/>
    <w:rsid w:val="003C7FAE"/>
    <w:rsid w:val="004A1058"/>
    <w:rsid w:val="00553237"/>
    <w:rsid w:val="005D46EB"/>
    <w:rsid w:val="00610421"/>
    <w:rsid w:val="0061360A"/>
    <w:rsid w:val="006802C4"/>
    <w:rsid w:val="00683145"/>
    <w:rsid w:val="00683DC9"/>
    <w:rsid w:val="00694D49"/>
    <w:rsid w:val="006B2032"/>
    <w:rsid w:val="00725171"/>
    <w:rsid w:val="00746188"/>
    <w:rsid w:val="00771F2D"/>
    <w:rsid w:val="008D6F86"/>
    <w:rsid w:val="008E6703"/>
    <w:rsid w:val="008F19E7"/>
    <w:rsid w:val="00962560"/>
    <w:rsid w:val="00976435"/>
    <w:rsid w:val="009A14AB"/>
    <w:rsid w:val="00A24C38"/>
    <w:rsid w:val="00A56B27"/>
    <w:rsid w:val="00A849A0"/>
    <w:rsid w:val="00A84EAD"/>
    <w:rsid w:val="00AC798C"/>
    <w:rsid w:val="00B1795E"/>
    <w:rsid w:val="00BA02A6"/>
    <w:rsid w:val="00C453F0"/>
    <w:rsid w:val="00C73499"/>
    <w:rsid w:val="00C81D63"/>
    <w:rsid w:val="00C95F28"/>
    <w:rsid w:val="00CB427A"/>
    <w:rsid w:val="00D323C0"/>
    <w:rsid w:val="00D64F55"/>
    <w:rsid w:val="00D6666C"/>
    <w:rsid w:val="00DE572C"/>
    <w:rsid w:val="00E11ADD"/>
    <w:rsid w:val="00E1203C"/>
    <w:rsid w:val="00E56237"/>
    <w:rsid w:val="00E7003B"/>
    <w:rsid w:val="00E84EBE"/>
    <w:rsid w:val="00F2510B"/>
    <w:rsid w:val="00F55B25"/>
    <w:rsid w:val="00F90B0B"/>
    <w:rsid w:val="00FC1939"/>
    <w:rsid w:val="00FD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6AB6603A"/>
  <w15:chartTrackingRefBased/>
  <w15:docId w15:val="{FE0662EA-9A23-440C-BA41-339BDB8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F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F0"/>
    <w:pPr>
      <w:tabs>
        <w:tab w:val="center" w:pos="4680"/>
        <w:tab w:val="right" w:pos="9360"/>
      </w:tabs>
    </w:pPr>
  </w:style>
  <w:style w:type="character" w:customStyle="1" w:styleId="HeaderChar">
    <w:name w:val="Header Char"/>
    <w:basedOn w:val="DefaultParagraphFont"/>
    <w:link w:val="Header"/>
    <w:uiPriority w:val="99"/>
    <w:rsid w:val="00C453F0"/>
  </w:style>
  <w:style w:type="paragraph" w:styleId="Footer">
    <w:name w:val="footer"/>
    <w:basedOn w:val="Normal"/>
    <w:link w:val="FooterChar"/>
    <w:unhideWhenUsed/>
    <w:rsid w:val="00C453F0"/>
    <w:pPr>
      <w:tabs>
        <w:tab w:val="center" w:pos="4680"/>
        <w:tab w:val="right" w:pos="9360"/>
      </w:tabs>
    </w:pPr>
  </w:style>
  <w:style w:type="character" w:customStyle="1" w:styleId="FooterChar">
    <w:name w:val="Footer Char"/>
    <w:basedOn w:val="DefaultParagraphFont"/>
    <w:link w:val="Footer"/>
    <w:rsid w:val="00C453F0"/>
  </w:style>
  <w:style w:type="character" w:styleId="Hyperlink">
    <w:name w:val="Hyperlink"/>
    <w:basedOn w:val="DefaultParagraphFont"/>
    <w:uiPriority w:val="99"/>
    <w:unhideWhenUsed/>
    <w:rsid w:val="000D3B0C"/>
    <w:rPr>
      <w:color w:val="0563C1" w:themeColor="hyperlink"/>
      <w:u w:val="single"/>
    </w:rPr>
  </w:style>
  <w:style w:type="paragraph" w:styleId="BalloonText">
    <w:name w:val="Balloon Text"/>
    <w:basedOn w:val="Normal"/>
    <w:link w:val="BalloonTextChar"/>
    <w:uiPriority w:val="99"/>
    <w:semiHidden/>
    <w:unhideWhenUsed/>
    <w:rsid w:val="00771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2D"/>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IVES</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Aparicio</dc:creator>
  <cp:keywords/>
  <dc:description/>
  <cp:lastModifiedBy>Sean Kelleher</cp:lastModifiedBy>
  <cp:revision>2</cp:revision>
  <cp:lastPrinted>2019-07-17T23:53:00Z</cp:lastPrinted>
  <dcterms:created xsi:type="dcterms:W3CDTF">2020-01-23T19:56:00Z</dcterms:created>
  <dcterms:modified xsi:type="dcterms:W3CDTF">2020-01-23T19:56:00Z</dcterms:modified>
</cp:coreProperties>
</file>